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pacing w:val="-20"/>
          <w:sz w:val="44"/>
          <w:szCs w:val="44"/>
        </w:rPr>
        <w:t>梁山县具有基层管理服务经验人员资格审核表</w:t>
      </w:r>
    </w:p>
    <w:bookmarkEnd w:id="0"/>
    <w:tbl>
      <w:tblPr>
        <w:tblStyle w:val="3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547"/>
        <w:gridCol w:w="1352"/>
        <w:gridCol w:w="697"/>
        <w:gridCol w:w="1563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600" w:lineRule="exact"/>
              <w:ind w:firstLine="562" w:firstLineChars="20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ind w:firstLine="562" w:firstLineChars="20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600" w:lineRule="exact"/>
              <w:ind w:firstLine="562" w:firstLineChars="20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200" w:type="dxa"/>
            <w:vAlign w:val="center"/>
          </w:tcPr>
          <w:p>
            <w:pPr>
              <w:spacing w:line="600" w:lineRule="exact"/>
              <w:ind w:firstLine="562" w:firstLineChars="20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6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在乡镇（街道）工作的时间</w:t>
            </w:r>
          </w:p>
        </w:tc>
        <w:tc>
          <w:tcPr>
            <w:tcW w:w="5460" w:type="dxa"/>
            <w:gridSpan w:val="3"/>
            <w:vAlign w:val="center"/>
          </w:tcPr>
          <w:p>
            <w:pPr>
              <w:spacing w:line="600" w:lineRule="exact"/>
              <w:ind w:firstLine="562" w:firstLineChars="20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年  月起至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所在乡镇（街道）主管部门意见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兹证明，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同志（性别：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，身份证号：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）为本乡镇（街道）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工作人员。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乡镇（街道）主管部门负责人签字：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年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所在乡镇（街道）组织人事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兹证明，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同志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为本乡镇（街道）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工作人员。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乡镇（街道）组织人事负责人签字：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16" w:firstLineChars="15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所在乡镇（街道）意见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乡镇（街道）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乡镇（街道）党（工）委公章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月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t>注：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请据实出具证明，对提供虚假证明的报考人员取消报考资格，对出具虚假证明的相关责任人，依法依纪严肃处理。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40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乡镇（街道）组织人事负责人为乡镇（街道）组织委员。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OTk3ZjY3MDkyNTZiZmVkOGVmOThhMjhhMDVlZmMifQ=="/>
  </w:docVars>
  <w:rsids>
    <w:rsidRoot w:val="0679694C"/>
    <w:rsid w:val="067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2022-11-21T02:53:00Z</dcterms:created>
  <dc:creator></dc:creator>
  <cp:lastModifiedBy></cp:lastModifiedBy>
  <dcterms:modified xsi:type="dcterms:W3CDTF">2022-11-21T02:57:16Z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56E0644664E5427AAF6C2D7EF4D07499</vt:lpwstr>
  </property>
</Properties>
</file>