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b w:val="0"/>
          <w:bCs w:val="0"/>
          <w:spacing w:val="-20"/>
          <w:kern w:val="2"/>
          <w:sz w:val="44"/>
          <w:szCs w:val="44"/>
          <w:lang w:val="en-US" w:eastAsia="zh-CN" w:bidi="ar-SA"/>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b w:val="0"/>
          <w:bCs w:val="0"/>
          <w:spacing w:val="-20"/>
          <w:kern w:val="2"/>
          <w:sz w:val="44"/>
          <w:szCs w:val="44"/>
          <w:lang w:val="en-US" w:eastAsia="zh-CN" w:bidi="ar-SA"/>
        </w:rPr>
        <w:t>山东黄河三角洲人才发展集团有限公司</w:t>
      </w: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公开招聘工作人员应聘须知</w:t>
      </w: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1.应届生、应届高校毕业生是指什么？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应届生指202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年应届高校毕业生和择业期（指202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届）内未落实过工作单位的高校毕业生,截至202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 w:hAnsi="仿宋" w:eastAsia="仿宋" w:cs="仿宋"/>
          <w:color w:val="auto"/>
          <w:sz w:val="32"/>
          <w:szCs w:val="32"/>
          <w:lang w:val="en-US" w:eastAsia="zh-CN"/>
        </w:rPr>
        <w:t>30日</w:t>
      </w:r>
      <w:r>
        <w:rPr>
          <w:rFonts w:hint="eastAsia" w:ascii="仿宋_GB2312" w:hAnsi="仿宋_GB2312" w:eastAsia="仿宋_GB2312" w:cs="仿宋_GB2312"/>
          <w:color w:val="auto"/>
          <w:sz w:val="32"/>
          <w:szCs w:val="32"/>
        </w:rPr>
        <w:t>，须取得学历证书和学位证书。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届高校毕业生”是指在国内普通高等学校或承担研究生教育任务的科学研究机构中，由国家统一招生且就读期间个人档案、组织关系保管在就读院校（或科研机构），并于当年毕业的学生。“择业期内未落实过工作单位的高校毕业生（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届）”是指国家统一招生的普通高校毕业生离校时和在国家规定的择业期内未落实过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国家规定择业期内未落实过工作单位的高校毕业生，以及在国（境）外教学科研机构学习，与国（境）内高校应届毕业生同期毕业的留学回国人员（含择业期内未落实过工作单位的），可以报考限应届高校毕业生报考岗位，但除提供学历学位相关材料外，还须提供教育部留学服务中心出具的国（境）外学历学位认证书等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2.留学回国人员可以应聘哪些岗位，需提供哪些材料?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3.学历学位及相关证书取得时间有什么要求?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年普通高校应届毕业生以及与国（境）内普通高校应届毕业生同期毕业的留学回国人员的学历、学位及相关证书，须在202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 w:hAnsi="仿宋" w:eastAsia="仿宋" w:cs="仿宋"/>
          <w:color w:val="auto"/>
          <w:sz w:val="32"/>
          <w:szCs w:val="32"/>
          <w:lang w:val="en-US" w:eastAsia="zh-CN"/>
        </w:rPr>
        <w:t>30日</w:t>
      </w:r>
      <w:r>
        <w:rPr>
          <w:rFonts w:hint="eastAsia" w:ascii="仿宋_GB2312" w:hAnsi="仿宋_GB2312" w:eastAsia="仿宋_GB2312" w:cs="仿宋_GB2312"/>
          <w:color w:val="auto"/>
          <w:sz w:val="32"/>
          <w:szCs w:val="32"/>
        </w:rPr>
        <w:t>前取得。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4.岗位汇总表中所要求的专业如何理解?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岗位汇总表中的专业要求，主要参考教育部制定的现行高等教育专业目录设置。应聘时以应聘人员所获毕业证或国家承认的学历教育证书上注明的专业为准。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rPr>
        <w:t>招聘岗位在大学本科、研究生</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个教育层次分别明确了对应聘人员的专业要求，一般应聘人员符合一个教育层次的专业要求，即可应聘该岗位。</w:t>
      </w:r>
      <w:r>
        <w:rPr>
          <w:rFonts w:hint="eastAsia" w:ascii="仿宋_GB2312" w:hAnsi="仿宋_GB2312" w:eastAsia="仿宋_GB2312" w:cs="仿宋_GB2312"/>
          <w:color w:val="auto"/>
          <w:sz w:val="32"/>
          <w:szCs w:val="32"/>
          <w:u w:val="none"/>
        </w:rPr>
        <w:t>招聘岗位</w:t>
      </w:r>
      <w:r>
        <w:rPr>
          <w:rFonts w:hint="eastAsia" w:ascii="仿宋_GB2312" w:hAnsi="仿宋_GB2312" w:eastAsia="仿宋_GB2312" w:cs="仿宋_GB2312"/>
          <w:color w:val="auto"/>
          <w:sz w:val="32"/>
          <w:szCs w:val="32"/>
        </w:rPr>
        <w:t>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符合专业要求的专业学位研究生也可应聘。“近似专业”的范围根据国家公务员考试专业分类目录（研究生、本科、专科）来界定，指岗位所设专业的相同二级目录下的近似专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工作组介绍有关情况，工作组将根据岗位专业需求进行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5.岗位汇总表中“其他要求”如何理解?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其他要求中所涵盖的相关工作经验、执业资格证书、职称证书等要求为必要条件，其中首先录取为录用环节启用。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6.具体报名办法？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应聘人员登陆指定报名网站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如实填写相关个人信息资料。每人限报一个岗位，其中已取得国家承认学历学位人员报考的，须上传学历证书和学位证书原件照片、《教育部学历证书电子注册备案表》（须从中国高等教育学生信息网www.chsi.com.cn下载）；取得国(境)外学历学位人员报考的，还须上传教育部留学服务中心出具的国(境)外学历学位认证书原件照片；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应届毕业生报考的，须上传《教育部学籍在线验证报告》（须从中国高等教育学生信息网www.chsi.com.cn下载）和学校核发的《就业推荐表》原件照片。岗位要求取得相应资格证书及工作经历的，须同时上传相关证书、单位社保缴纳证明</w:t>
      </w:r>
      <w:r>
        <w:rPr>
          <w:rFonts w:hint="eastAsia" w:ascii="仿宋_GB2312" w:hAnsi="仿宋_GB2312" w:eastAsia="仿宋_GB2312" w:cs="仿宋_GB2312"/>
          <w:color w:val="auto"/>
          <w:sz w:val="32"/>
          <w:szCs w:val="32"/>
          <w:lang w:eastAsia="zh-CN"/>
        </w:rPr>
        <w:t>、劳动合同、任职文件</w:t>
      </w:r>
      <w:r>
        <w:rPr>
          <w:rFonts w:hint="eastAsia" w:ascii="仿宋_GB2312" w:hAnsi="仿宋_GB2312" w:eastAsia="仿宋_GB2312" w:cs="仿宋_GB2312"/>
          <w:color w:val="auto"/>
          <w:sz w:val="32"/>
          <w:szCs w:val="32"/>
        </w:rPr>
        <w:t>或其他证明材料照片（证件或证明材料原件照片内容须清晰，文件格式为jpg格式，文件大小为100K以下）；照片处理工具须从报名系统下载。电子版照片须为近期免冠彩色证件照。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7.网上填写报名信息时应注意什么?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应聘人员要认真阅读网上报名系统有关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8.本次招聘中的有效身份证件指的是什么?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9.网上报名信息表中的“工作单位”栏如何填写？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社会保险缴费，单位证明（如有）等情况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10.未通过资格初审的报名信息能否修改?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:00前，尚未初审或者初审未通过的，报名人员可以更改、补充报名信息，也可以改报其他岗位。其中，审核结果要求补充信息的，应当及时完整地补充报名信息。202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:00后，尚未初审或者初审未通过的，不能再改报其他岗位，不能再修改、补充报名信息。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11.什么是岗位改报?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为保障广大考生的应聘权利，对于应聘人数达不到规定比例，取消招聘岗位的应聘人员，工作组将组织应聘人员在规定时间内改报本次招聘中的其他符合条件岗位。改报只进行一次，未通过资格审查的不能改报。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如果应聘人员自愿放弃改报或因没有其他符合条件的岗位而不能改报的，考试机构将为其办理笔试考务费退费。请应聘人员在确认缴费后，注意关注取消岗位公告，并保持通讯畅通。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取消招聘计划的应聘人员应根据公告要求，在规定时间内由本人申请，可改报《</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年山东黄河三角洲人才发展集团有限公司招聘岗位计划表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符合岗位</w:t>
      </w:r>
      <w:r>
        <w:rPr>
          <w:rFonts w:hint="eastAsia" w:ascii="仿宋_GB2312" w:hAnsi="仿宋_GB2312" w:eastAsia="仿宋_GB2312" w:cs="仿宋_GB2312"/>
          <w:color w:val="auto"/>
          <w:sz w:val="32"/>
          <w:szCs w:val="32"/>
        </w:rPr>
        <w:t>。请应聘人员在确认缴费后，关注取消岗位公告，并保持通讯畅通。在规定时间内未申请改报的，视为自愿放弃应聘资格。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12.进入资格复审的应聘人员需提交哪些证明材料?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应届生应提交的相关资料：一寸照片两张、本人有效身份证、《</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年山东黄河三角洲人才发展集团有限公司</w:t>
      </w:r>
      <w:r>
        <w:rPr>
          <w:rFonts w:ascii="仿宋_GB2312" w:hAnsi="仿宋_GB2312" w:eastAsia="仿宋_GB2312" w:cs="仿宋_GB2312"/>
          <w:color w:val="auto"/>
          <w:sz w:val="32"/>
          <w:szCs w:val="32"/>
          <w:highlight w:val="none"/>
        </w:rPr>
        <w:t>应聘登记表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《应聘人员诚信承诺书》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《教育部学历证书电子注册备案表》、毕业证书、学位证书、资格证书（或其他可查证的证明材料）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非应届生另行提供执业资格证书、工作经历证明（根据岗位要求，同时提供四库一平台查询的工作业绩证明）。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以上资料均需提供原件及A4纸复印件各一份，复印件留存。审查通过后现场领取面试通知单。经审查不具备报考条件的，将取消其面试资格。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13.减免考务费如何办理?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拟享受减免考务费用的最低生活保障家庭人员、脱贫享受政策人口和防止返贫监测帮扶对象，在报名系统完成报名信息填报并通</w:t>
      </w:r>
      <w:r>
        <w:rPr>
          <w:rFonts w:hint="eastAsia" w:ascii="仿宋_GB2312" w:hAnsi="仿宋_GB2312" w:eastAsia="仿宋_GB2312" w:cs="仿宋_GB2312"/>
          <w:color w:val="auto"/>
          <w:sz w:val="32"/>
          <w:szCs w:val="32"/>
          <w:highlight w:val="none"/>
        </w:rPr>
        <w:t>过资格初审后，点击“网上缴费”中的“减免费用申请”，并于202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:00前按照系统提示上传减免材料。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减免考务费所需材料包括：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（2）本人身份证。应聘人员减免申请提交后，请于202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:00前登录报名系统查看个人应聘状态。减</w:t>
      </w:r>
      <w:r>
        <w:rPr>
          <w:rFonts w:hint="eastAsia" w:ascii="仿宋_GB2312" w:hAnsi="仿宋_GB2312" w:eastAsia="仿宋_GB2312" w:cs="仿宋_GB2312"/>
          <w:color w:val="auto"/>
          <w:sz w:val="32"/>
          <w:szCs w:val="32"/>
        </w:rPr>
        <w:t>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14.对招聘岗位资格条件有疑问如何咨询?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对招聘岗位资格条件和其他内容有疑问的，请与东营众邦人力资源有限责任公司</w:t>
      </w:r>
      <w:r>
        <w:rPr>
          <w:rFonts w:hint="eastAsia" w:ascii="仿宋_GB2312" w:hAnsi="仿宋_GB2312" w:eastAsia="仿宋_GB2312" w:cs="仿宋_GB2312"/>
          <w:color w:val="auto"/>
          <w:sz w:val="32"/>
          <w:szCs w:val="32"/>
          <w:lang w:val="en-US" w:eastAsia="zh-CN"/>
        </w:rPr>
        <w:t>招聘</w:t>
      </w:r>
      <w:bookmarkStart w:id="0" w:name="_GoBack"/>
      <w:bookmarkEnd w:id="0"/>
      <w:r>
        <w:rPr>
          <w:rFonts w:hint="eastAsia" w:ascii="仿宋_GB2312" w:hAnsi="仿宋_GB2312" w:eastAsia="仿宋_GB2312" w:cs="仿宋_GB2312"/>
          <w:color w:val="auto"/>
          <w:sz w:val="32"/>
          <w:szCs w:val="32"/>
        </w:rPr>
        <w:t>工作组联系。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咨询电话：0546-7019068</w:t>
      </w:r>
    </w:p>
    <w:sectPr>
      <w:footerReference r:id="rId3" w:type="default"/>
      <w:pgSz w:w="11906" w:h="16838"/>
      <w:pgMar w:top="1984"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ODY5YzkwYWE5ZDkyMTlmNWU3MjUyNjU2YTg5ZjQifQ=="/>
  </w:docVars>
  <w:rsids>
    <w:rsidRoot w:val="5B875386"/>
    <w:rsid w:val="00663126"/>
    <w:rsid w:val="05826DCC"/>
    <w:rsid w:val="095453EF"/>
    <w:rsid w:val="0D7E432C"/>
    <w:rsid w:val="0ED02DB7"/>
    <w:rsid w:val="1086749E"/>
    <w:rsid w:val="13377585"/>
    <w:rsid w:val="17FE0BF4"/>
    <w:rsid w:val="1E7F6F30"/>
    <w:rsid w:val="2102093B"/>
    <w:rsid w:val="21DE2541"/>
    <w:rsid w:val="22BD2CEF"/>
    <w:rsid w:val="235F4B4A"/>
    <w:rsid w:val="251C2DCA"/>
    <w:rsid w:val="2BF842DB"/>
    <w:rsid w:val="2D5B1F7B"/>
    <w:rsid w:val="34764ACE"/>
    <w:rsid w:val="37AC66F6"/>
    <w:rsid w:val="38E26DA6"/>
    <w:rsid w:val="43C36CE8"/>
    <w:rsid w:val="443A7332"/>
    <w:rsid w:val="455D79B9"/>
    <w:rsid w:val="480B43A8"/>
    <w:rsid w:val="480F42FD"/>
    <w:rsid w:val="4ACF0720"/>
    <w:rsid w:val="4B0C2BA9"/>
    <w:rsid w:val="53594CE2"/>
    <w:rsid w:val="5B875386"/>
    <w:rsid w:val="60613064"/>
    <w:rsid w:val="61A831C7"/>
    <w:rsid w:val="68085BF0"/>
    <w:rsid w:val="69B82F60"/>
    <w:rsid w:val="700B2549"/>
    <w:rsid w:val="729D5B81"/>
    <w:rsid w:val="743635E3"/>
    <w:rsid w:val="7BE22A5E"/>
    <w:rsid w:val="7D146DE8"/>
    <w:rsid w:val="7F9A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3427</Words>
  <Characters>3583</Characters>
  <Lines>0</Lines>
  <Paragraphs>0</Paragraphs>
  <TotalTime>12</TotalTime>
  <ScaleCrop>false</ScaleCrop>
  <LinksUpToDate>false</LinksUpToDate>
  <CharactersWithSpaces>3583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2023-02-23T03:40:00Z</dcterms:created>
  <dc:creator>Dell</dc:creator>
  <cp:lastModifiedBy>王营</cp:lastModifiedBy>
  <cp:lastPrinted>2023-09-26T06:31:00Z</cp:lastPrinted>
  <dcterms:modified xsi:type="dcterms:W3CDTF">2024-06-14T10:16:55Z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6C863C6D2200437986775A51295D6CEB_13</vt:lpwstr>
  </property>
</Properties>
</file>